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szCs w:val="32"/>
          <w:lang w:val="en-US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天目山街道专职网格员推荐表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_GB2312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_GB2312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_GB2312"/>
          <w:kern w:val="2"/>
          <w:sz w:val="28"/>
          <w:szCs w:val="28"/>
          <w:lang w:val="en-US" w:eastAsia="zh-CN" w:bidi="ar"/>
        </w:rPr>
        <w:t>社  区：</w:t>
      </w:r>
      <w:r>
        <w:rPr>
          <w:rFonts w:hint="eastAsia" w:ascii="仿宋" w:hAnsi="仿宋" w:eastAsia="仿宋" w:cs="仿宋_GB2312"/>
          <w:kern w:val="2"/>
          <w:sz w:val="28"/>
          <w:szCs w:val="28"/>
          <w:u w:val="single"/>
          <w:lang w:val="en-US" w:eastAsia="zh-CN" w:bidi="ar"/>
        </w:rPr>
        <w:t xml:space="preserve">             </w:t>
      </w:r>
    </w:p>
    <w:tbl>
      <w:tblPr>
        <w:tblStyle w:val="2"/>
        <w:tblW w:w="89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114"/>
        <w:gridCol w:w="2491"/>
        <w:gridCol w:w="25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7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被推荐人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姓    名</w:t>
            </w:r>
          </w:p>
        </w:tc>
        <w:tc>
          <w:tcPr>
            <w:tcW w:w="21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</w:pPr>
          </w:p>
        </w:tc>
        <w:tc>
          <w:tcPr>
            <w:tcW w:w="24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家庭住址</w:t>
            </w:r>
          </w:p>
        </w:tc>
        <w:tc>
          <w:tcPr>
            <w:tcW w:w="25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78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家    庭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7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5" w:hRule="atLeas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推荐原因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（不少于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50字）</w:t>
            </w:r>
          </w:p>
        </w:tc>
        <w:tc>
          <w:tcPr>
            <w:tcW w:w="717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680" w:firstLineChars="600"/>
              <w:jc w:val="both"/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社区党组织书记（签字）：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 xml:space="preserve">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7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_GB2312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7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E3C88"/>
    <w:rsid w:val="081818ED"/>
    <w:rsid w:val="090557A6"/>
    <w:rsid w:val="7FDE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2020-08-28T12:51:00Z</dcterms:created>
  <dc:creator>徐雯洁</dc:creator>
  <cp:lastModifiedBy>徐雯洁</cp:lastModifiedBy>
  <dcterms:modified xsi:type="dcterms:W3CDTF">2020-09-04T09:22:59Z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