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720" w:firstLineChars="200"/>
        <w:jc w:val="center"/>
        <w:textAlignment w:val="baseline"/>
        <w:rPr>
          <w:rFonts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大伦镇</w:t>
      </w:r>
      <w:r>
        <w:rPr>
          <w:rFonts w:hint="eastAsia"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</w:rPr>
        <w:t>公开招聘</w:t>
      </w:r>
      <w:r>
        <w:rPr>
          <w:rFonts w:hint="eastAsia"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镇村会计</w:t>
      </w:r>
      <w:r>
        <w:rPr>
          <w:rFonts w:hint="eastAsia"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</w:rPr>
        <w:t>简章</w:t>
      </w:r>
    </w:p>
    <w:p>
      <w:pPr>
        <w:snapToGrid/>
        <w:spacing w:before="0" w:beforeAutospacing="0" w:after="0" w:afterAutospacing="0" w:line="240" w:lineRule="auto"/>
        <w:ind w:firstLine="720" w:firstLineChars="200"/>
        <w:jc w:val="center"/>
        <w:textAlignment w:val="baseline"/>
        <w:rPr>
          <w:rFonts w:ascii="方正小标宋_GBK" w:hAnsi="楷体" w:eastAsia="方正小标宋_GBK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因工作需要，根据有关规定，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大伦镇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现面向社会公开招聘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镇村会计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。现将有关招聘事项公告如下：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一、招聘岗位和人数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本次面向社会公开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招聘镇村会计3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名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　二、招聘条件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报考人员需符合以下要求：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1.遵纪守法，品行良好;</w:t>
      </w:r>
    </w:p>
    <w:p>
      <w:pPr>
        <w:snapToGrid/>
        <w:spacing w:before="0" w:beforeAutospacing="0" w:after="0" w:afterAutospacing="0" w:line="240" w:lineRule="auto"/>
        <w:ind w:firstLine="605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2.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年龄为22周岁-35周岁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（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即出生年月为1999年1月1日-1986年12月31日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）；</w:t>
      </w:r>
    </w:p>
    <w:p>
      <w:pPr>
        <w:snapToGrid/>
        <w:spacing w:before="0" w:beforeAutospacing="0" w:after="0" w:afterAutospacing="0" w:line="240" w:lineRule="auto"/>
        <w:ind w:firstLine="605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3.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大专及以上学历，财务会计专业；有镇村会计工作经历者学历可放宽至高中及以上，专业不限。</w:t>
      </w:r>
    </w:p>
    <w:p>
      <w:pPr>
        <w:snapToGrid/>
        <w:spacing w:before="0" w:beforeAutospacing="0" w:after="0" w:afterAutospacing="0" w:line="240" w:lineRule="auto"/>
        <w:ind w:firstLine="585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4.身体健康，品貌端正，具备正常履行职责的身体条件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ind w:firstLine="585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下列人员不得报考：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(现役军人；在读学生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；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被机关、事业单位辞退未满五年的人员；近三年在机关、事业单位工作人员公开招考中被认定为有考试作弊行为的人员；曾因犯罪受过刑事处罚的人员；曾被开除公职的人员；近三年内受到党纪政纪处分的人员；因涉嫌违法违纪被司法机关、纪检监察部门立案尚未结案的人员；不符合报考条件的其他人员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)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三、招聘程序和方法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本次招聘工作根据“公开、公平、竞争、择优”的原则，按照发布公告、报名与资格审查、面试、体检、考察、政审、公示、聘用等程序实施。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(一)公布招聘事项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按照“事先告知、公开透明”的原则，在组织报名前通过指定网站向社会公布招聘信息。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(二)报名与资格初审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  <w:t>1.报名方式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本次报名采用本人现场报名方式，不接受信函、网上、电话等方式报名。本人现场报名有困难的，也可委托他人代为报名，代报名人除提供报考人员的报名材料外，还需提供代报名人的有效期内居民身份证原件及复印件。</w:t>
      </w:r>
    </w:p>
    <w:p>
      <w:pPr>
        <w:snapToGrid/>
        <w:spacing w:before="0" w:beforeAutospacing="0" w:after="0" w:afterAutospacing="0" w:line="240" w:lineRule="auto"/>
        <w:ind w:firstLine="555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报名及资格初审时间为：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2021年7月26日至7月30日</w:t>
      </w:r>
    </w:p>
    <w:p>
      <w:pPr>
        <w:snapToGrid/>
        <w:spacing w:before="0" w:beforeAutospacing="0" w:after="0" w:afterAutospacing="0" w:line="240" w:lineRule="auto"/>
        <w:ind w:firstLine="555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上午8:30-11:30       下午14:30-18:00</w:t>
      </w:r>
    </w:p>
    <w:p>
      <w:pPr>
        <w:snapToGrid/>
        <w:spacing w:before="0" w:beforeAutospacing="0" w:after="0" w:afterAutospacing="0" w:line="240" w:lineRule="auto"/>
        <w:ind w:firstLine="555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报名地点为：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姜堰区大伦镇人民政府四楼党群工作局一</w:t>
      </w:r>
    </w:p>
    <w:p>
      <w:pPr>
        <w:snapToGrid/>
        <w:spacing w:before="0" w:beforeAutospacing="0" w:after="0" w:afterAutospacing="0" w:line="240" w:lineRule="auto"/>
        <w:ind w:firstLine="555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  <w:t>2.报名时须提交以下资料：</w:t>
      </w:r>
    </w:p>
    <w:p>
      <w:pPr>
        <w:snapToGrid/>
        <w:spacing w:before="0" w:beforeAutospacing="0" w:after="0" w:afterAutospacing="0" w:line="240" w:lineRule="auto"/>
        <w:ind w:firstLine="585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(1)本人近期同底免冠1寸彩色照片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3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张;</w:t>
      </w:r>
    </w:p>
    <w:p>
      <w:pPr>
        <w:snapToGrid/>
        <w:spacing w:before="0" w:beforeAutospacing="0" w:after="0" w:afterAutospacing="0" w:line="240" w:lineRule="auto"/>
        <w:ind w:firstLine="585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(2)国家承认的学历（学位）证书原件及复印件（留学人员需提供教育部中国留学服务中心国、境外学历学位证明）；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(3)本人有效期内居民身份证原件及复印件;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4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)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有镇村工作经历者需提供相关证明；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5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)在职人员还需提供单位同意报考证明（如报名时不能提供，必须承诺在体检前提供）。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</w:t>
      </w: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  <w:t>　3.报名注意事项：</w:t>
      </w:r>
    </w:p>
    <w:p>
      <w:pPr>
        <w:snapToGrid/>
        <w:spacing w:before="0" w:beforeAutospacing="0" w:after="0" w:afterAutospacing="0" w:line="240" w:lineRule="auto"/>
        <w:ind w:firstLine="6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(1)报考人员根据自身条件，对照《简章》规定，自行下载填写《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大伦镇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公开招聘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镇村会计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报名表》（附件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）；</w:t>
      </w:r>
    </w:p>
    <w:p>
      <w:pPr>
        <w:snapToGrid/>
        <w:spacing w:before="0" w:beforeAutospacing="0" w:after="0" w:afterAutospacing="0" w:line="240" w:lineRule="auto"/>
        <w:ind w:firstLine="6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(2)报考人员应对提交材料和填表内容的真实性、准确性负责，如有不真实、不准确，一经查实，即取消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考试或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聘用资格;</w:t>
      </w:r>
    </w:p>
    <w:p>
      <w:pPr>
        <w:snapToGrid/>
        <w:spacing w:before="0" w:beforeAutospacing="0" w:after="0" w:afterAutospacing="0" w:line="240" w:lineRule="auto"/>
        <w:ind w:firstLine="450" w:firstLineChars="15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 xml:space="preserve"> (3)本次招聘开考比例1: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，报名结束后，如报名人数达不到开考比例，由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大伦镇党委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研究确定是否降低开考比例或核减、取消招聘计划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0"/>
          <w:szCs w:val="30"/>
        </w:rPr>
        <w:t>4.领取准考证：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报考人员凭本人有效期内的居民身份证领取准考证，领取时间和地点另行通知，逾期不领作自动放弃处理。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(三)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  <w:lang w:val="en-US" w:eastAsia="zh-CN"/>
        </w:rPr>
        <w:t>面试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面试采用结构化面试形式，满分为100分，合格分数线为60分，面试成绩当场书面通知考生。面试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时间、地点及须知详见《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面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试准考证》。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(四)成绩计算与公布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面试成绩保留两位小数，第三位小数按“四舍五入”办法处理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；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面试成绩相同的，另行组织面试确定。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成绩在指定网站公布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　(五)体检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在面试合格人员中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根据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进面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人员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面试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成绩从高分到低分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按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1:1比例确定体检对象。面试成绩相同的，另行组织面试确定。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报名时未提供单位同意报考证明的在职人员，须在领取体检通知时提供单位同意报考证明，否则取消体检资格。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体检标准参照《公务员录用体检通用标准(试行)》执行，因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考生不符合报考条件，放弃体检、被取消体检资格，或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体检不合格等原因出现缺额时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，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按照报考人员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面试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成绩从高分到低分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依次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递补。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体检人员名单在指定网站公布。体检时间、地点另行通知，费用自理。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(六)考察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对体检合格者进行考察，考察工作由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大伦镇党委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按有关规定组织实施。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0"/>
          <w:szCs w:val="30"/>
        </w:rPr>
        <w:t>(七)公示和聘用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考察合格的拟聘用人员，在指定网站上公示7天，接受社会监督。公示无异议或有异议经查证不属实的人员确定为聘用人员，签订劳动合同，实施劳务派遣。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因考察不合格、本人放弃或招考一年内离职等原因出现缺位时，在面试合格人员中按面试成绩从高分到低分依次递补，面试成绩有效期截止2021年12月31日。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拟聘用的社会在职人员，与原工作单位签有劳动（聘用）合同或协议的，由其本人按有关规定自行解除。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四、纪律与监督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　　招聘工作严格贯彻“公开、平等、竞争、择优”的原则，严格坚持规定条件、程序和标准，严肃招聘纪律，秉公办事，严禁弄虚作假，徇私舞弊，一旦发现立即取消考生的考试或聘用资格。招聘工作接受社会监督。对违反考试、聘用纪律的工作人员，一经查实，即按有关规定予以严肃处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 xml:space="preserve">　  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联系方式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姜堰区大伦镇党群工作局一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：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0523-82778218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招聘信息公布网址：姜堰人才网（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fldChar w:fldCharType="begin"/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instrText xml:space="preserve"> HYPERLINK "http://www.jyrc.net" </w:instrTex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fldChar w:fldCharType="separate"/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www.jyrc.net</w:t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fldChar w:fldCharType="end"/>
      </w:r>
      <w:r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  <w:t>）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楷体" w:eastAsia="方正仿宋_GBK"/>
          <w:sz w:val="30"/>
          <w:szCs w:val="30"/>
          <w:lang w:val="en-US" w:eastAsia="zh-CN"/>
        </w:rPr>
        <w:t>下载附件2:姜堰区大伦镇公开招聘镇村会计报名表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ind w:firstLine="600" w:firstLineChars="200"/>
        <w:rPr>
          <w:rFonts w:hint="eastAsia" w:ascii="方正仿宋_GBK" w:hAnsi="楷体" w:eastAsia="方正仿宋_GBK"/>
          <w:sz w:val="30"/>
          <w:szCs w:val="30"/>
        </w:rPr>
      </w:pPr>
      <w:r>
        <w:rPr>
          <w:rFonts w:hint="eastAsia" w:ascii="方正仿宋_GBK" w:hAnsi="楷体" w:eastAsia="方正仿宋_GBK"/>
          <w:sz w:val="30"/>
          <w:szCs w:val="30"/>
          <w:lang w:val="en-US" w:eastAsia="zh-CN"/>
        </w:rPr>
        <w:t>附件1：大伦镇</w:t>
      </w:r>
      <w:r>
        <w:rPr>
          <w:rFonts w:hint="eastAsia" w:ascii="方正仿宋_GBK" w:hAnsi="楷体" w:eastAsia="方正仿宋_GBK"/>
          <w:sz w:val="30"/>
          <w:szCs w:val="30"/>
        </w:rPr>
        <w:t>公开招聘</w:t>
      </w:r>
      <w:r>
        <w:rPr>
          <w:rFonts w:hint="eastAsia" w:ascii="方正仿宋_GBK" w:hAnsi="楷体" w:eastAsia="方正仿宋_GBK"/>
          <w:sz w:val="30"/>
          <w:szCs w:val="30"/>
          <w:lang w:val="en-US" w:eastAsia="zh-CN"/>
        </w:rPr>
        <w:t>镇村会计</w:t>
      </w:r>
      <w:r>
        <w:rPr>
          <w:rFonts w:hint="eastAsia" w:ascii="方正仿宋_GBK" w:hAnsi="楷体" w:eastAsia="方正仿宋_GBK"/>
          <w:sz w:val="30"/>
          <w:szCs w:val="30"/>
        </w:rPr>
        <w:t>专业参考目录</w:t>
      </w:r>
    </w:p>
    <w:tbl>
      <w:tblPr>
        <w:tblStyle w:val="5"/>
        <w:tblpPr w:leftFromText="180" w:rightFromText="180" w:vertAnchor="text" w:horzAnchor="page" w:tblpX="1784" w:tblpY="8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600" w:firstLineChars="200"/>
              <w:rPr>
                <w:rFonts w:hint="default" w:ascii="方正仿宋_GBK" w:hAnsi="楷体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楷体" w:eastAsia="方正仿宋_GBK"/>
                <w:sz w:val="30"/>
                <w:szCs w:val="30"/>
                <w:lang w:val="en-US" w:eastAsia="zh-CN"/>
              </w:rPr>
              <w:t>专业大类</w:t>
            </w:r>
          </w:p>
        </w:tc>
        <w:tc>
          <w:tcPr>
            <w:tcW w:w="5551" w:type="dxa"/>
          </w:tcPr>
          <w:p>
            <w:pPr>
              <w:ind w:firstLine="600" w:firstLineChars="200"/>
              <w:jc w:val="center"/>
              <w:rPr>
                <w:rFonts w:hint="default" w:ascii="方正仿宋_GBK" w:hAnsi="楷体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楷体" w:eastAsia="方正仿宋_GBK"/>
                <w:sz w:val="30"/>
                <w:szCs w:val="30"/>
                <w:lang w:val="en-US" w:eastAsia="zh-CN"/>
              </w:rPr>
              <w:t>可报考相近相关专业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840" w:type="dxa"/>
            <w:vAlign w:val="center"/>
          </w:tcPr>
          <w:p>
            <w:pPr>
              <w:ind w:firstLine="600" w:firstLineChars="200"/>
              <w:jc w:val="both"/>
              <w:rPr>
                <w:rFonts w:hint="default" w:ascii="方正仿宋_GBK" w:hAnsi="楷体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楷体" w:eastAsia="方正仿宋_GBK"/>
                <w:sz w:val="30"/>
                <w:szCs w:val="30"/>
                <w:lang w:val="en-US" w:eastAsia="zh-CN"/>
              </w:rPr>
              <w:t>财务财会类</w:t>
            </w:r>
          </w:p>
        </w:tc>
        <w:tc>
          <w:tcPr>
            <w:tcW w:w="5551" w:type="dxa"/>
          </w:tcPr>
          <w:p>
            <w:pPr>
              <w:rPr>
                <w:rFonts w:hint="eastAsia" w:ascii="方正仿宋_GBK" w:hAnsi="楷体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楷体" w:eastAsia="方正仿宋_GBK"/>
                <w:sz w:val="30"/>
                <w:szCs w:val="30"/>
                <w:lang w:val="en-US" w:eastAsia="zh-CN"/>
              </w:rPr>
              <w:t>财会，财务电算化，财务管理，财务会计教育，财务会计与审计，财务信息管理，财政，财政学（含税收学），财政学，工商管理，国际会计，会计，会计电算化，会计硕士，会计信息管理，会计信息技术，会计学，会计与审计，会计与统计核算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楷体" w:eastAsia="方正仿宋_GBK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keepLines w:val="0"/>
        <w:widowControl w:val="0"/>
        <w:snapToGrid/>
        <w:spacing w:before="312" w:beforeAutospacing="0" w:after="312" w:afterAutospacing="0" w:line="400" w:lineRule="exact"/>
        <w:jc w:val="both"/>
        <w:textAlignment w:val="baseline"/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Lines w:val="0"/>
        <w:widowControl w:val="0"/>
        <w:snapToGrid/>
        <w:spacing w:before="312" w:beforeAutospacing="0" w:after="312" w:afterAutospacing="0" w:line="400" w:lineRule="exact"/>
        <w:jc w:val="both"/>
        <w:textAlignment w:val="baseline"/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Lines w:val="0"/>
        <w:widowControl w:val="0"/>
        <w:snapToGrid/>
        <w:spacing w:before="312" w:beforeAutospacing="0" w:after="312" w:afterAutospacing="0" w:line="400" w:lineRule="exact"/>
        <w:jc w:val="both"/>
        <w:textAlignment w:val="baseline"/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Lines w:val="0"/>
        <w:widowControl w:val="0"/>
        <w:snapToGrid/>
        <w:spacing w:before="312" w:beforeAutospacing="0" w:after="312" w:afterAutospacing="0" w:line="400" w:lineRule="exact"/>
        <w:jc w:val="both"/>
        <w:textAlignment w:val="baseline"/>
        <w:rPr>
          <w:rFonts w:hint="default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附件2：</w:t>
      </w:r>
    </w:p>
    <w:p>
      <w:pPr>
        <w:snapToGrid/>
        <w:spacing w:before="312" w:beforeAutospacing="0" w:after="312" w:afterAutospacing="0" w:line="600" w:lineRule="exact"/>
        <w:jc w:val="center"/>
        <w:textAlignment w:val="baseline"/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姜堰区大伦镇公开招聘镇村会计报名表</w:t>
      </w:r>
    </w:p>
    <w:p>
      <w:pPr>
        <w:tabs>
          <w:tab w:val="right" w:pos="7740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0"/>
        </w:rPr>
      </w:pPr>
      <w:r>
        <w:rPr>
          <w:rFonts w:eastAsia="仿宋_GB2312"/>
          <w:b w:val="0"/>
          <w:i w:val="0"/>
          <w:caps w:val="0"/>
          <w:spacing w:val="0"/>
          <w:w w:val="100"/>
          <w:sz w:val="21"/>
        </w:rPr>
        <w:t xml:space="preserve">报名序号：                  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21"/>
        </w:rPr>
        <w:t>（考生不填）</w:t>
      </w:r>
      <w:r>
        <w:rPr>
          <w:rFonts w:eastAsia="仿宋_GB2312"/>
          <w:b w:val="0"/>
          <w:i w:val="0"/>
          <w:caps w:val="0"/>
          <w:spacing w:val="0"/>
          <w:w w:val="100"/>
          <w:sz w:val="21"/>
        </w:rPr>
        <w:t xml:space="preserve">     </w:t>
      </w:r>
    </w:p>
    <w:tbl>
      <w:tblPr>
        <w:tblStyle w:val="4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188"/>
        <w:gridCol w:w="310"/>
        <w:gridCol w:w="283"/>
        <w:gridCol w:w="914"/>
        <w:gridCol w:w="313"/>
        <w:gridCol w:w="16"/>
        <w:gridCol w:w="33"/>
        <w:gridCol w:w="264"/>
        <w:gridCol w:w="19"/>
        <w:gridCol w:w="295"/>
        <w:gridCol w:w="273"/>
        <w:gridCol w:w="40"/>
        <w:gridCol w:w="152"/>
        <w:gridCol w:w="161"/>
        <w:gridCol w:w="72"/>
        <w:gridCol w:w="242"/>
        <w:gridCol w:w="285"/>
        <w:gridCol w:w="28"/>
        <w:gridCol w:w="301"/>
        <w:gridCol w:w="12"/>
        <w:gridCol w:w="314"/>
        <w:gridCol w:w="105"/>
        <w:gridCol w:w="208"/>
        <w:gridCol w:w="313"/>
        <w:gridCol w:w="249"/>
        <w:gridCol w:w="65"/>
        <w:gridCol w:w="146"/>
        <w:gridCol w:w="172"/>
        <w:gridCol w:w="313"/>
        <w:gridCol w:w="314"/>
        <w:gridCol w:w="313"/>
        <w:gridCol w:w="313"/>
        <w:gridCol w:w="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姓　　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身份证号</w:t>
            </w:r>
          </w:p>
        </w:tc>
        <w:tc>
          <w:tcPr>
            <w:tcW w:w="313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3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8" w:type="dxa"/>
            <w:gridSpan w:val="2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35" w:type="dxa"/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户籍所在地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籍贯</w:t>
            </w:r>
          </w:p>
        </w:tc>
        <w:tc>
          <w:tcPr>
            <w:tcW w:w="155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7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贴照片处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781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最高学历及学位</w:t>
            </w:r>
          </w:p>
        </w:tc>
        <w:tc>
          <w:tcPr>
            <w:tcW w:w="3050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毕业院校</w:t>
            </w:r>
          </w:p>
        </w:tc>
        <w:tc>
          <w:tcPr>
            <w:tcW w:w="6390" w:type="dxa"/>
            <w:gridSpan w:val="2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所学专业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-20"/>
                <w:w w:val="100"/>
                <w:sz w:val="15"/>
              </w:rPr>
            </w:pPr>
            <w:r>
              <w:rPr>
                <w:rFonts w:eastAsia="仿宋_GB2312"/>
                <w:b w:val="0"/>
                <w:i w:val="0"/>
                <w:caps w:val="0"/>
                <w:spacing w:val="-20"/>
                <w:w w:val="100"/>
                <w:sz w:val="15"/>
              </w:rPr>
              <w:t>（以毕业证为准）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毕业时间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-20"/>
                <w:w w:val="100"/>
                <w:sz w:val="20"/>
                <w:szCs w:val="21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现工作单位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参加工作时间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家庭地址</w:t>
            </w:r>
          </w:p>
        </w:tc>
        <w:tc>
          <w:tcPr>
            <w:tcW w:w="433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联系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电话</w:t>
            </w:r>
          </w:p>
        </w:tc>
        <w:tc>
          <w:tcPr>
            <w:tcW w:w="3172" w:type="dxa"/>
            <w:gridSpan w:val="14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报考单位</w:t>
            </w:r>
          </w:p>
        </w:tc>
        <w:tc>
          <w:tcPr>
            <w:tcW w:w="30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大伦镇</w:t>
            </w:r>
          </w:p>
        </w:tc>
        <w:tc>
          <w:tcPr>
            <w:tcW w:w="216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报考岗位</w:t>
            </w:r>
          </w:p>
        </w:tc>
        <w:tc>
          <w:tcPr>
            <w:tcW w:w="317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镇村会计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3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简  历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  <w:t>（从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  <w:t>）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奖惩情况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家庭成员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关系</w:t>
            </w: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所在单位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信息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确认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snapToGrid/>
              <w:spacing w:before="156" w:beforeAutospacing="0" w:after="0" w:afterAutospacing="0" w:line="260" w:lineRule="exact"/>
              <w:ind w:left="210" w:leftChars="100" w:right="420" w:firstLine="413" w:firstLineChars="196"/>
              <w:jc w:val="both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本人对以上所填内容的真实性、准确性负责，如所填写内容不真实、不准确、不全面而影响考试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和聘</w:t>
            </w:r>
            <w:r>
              <w:rPr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用的，愿责任自负。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本次聘用的人员一律不参照公务员法管理。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ind w:right="420" w:firstLine="1785" w:firstLineChars="85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7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审核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意见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snapToGrid/>
              <w:spacing w:before="0" w:beforeAutospacing="0" w:after="0" w:afterAutospacing="0" w:line="260" w:lineRule="exact"/>
              <w:ind w:right="420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snapToGrid/>
              <w:spacing w:before="0" w:beforeAutospacing="0" w:after="0" w:afterAutospacing="0" w:line="260" w:lineRule="exact"/>
              <w:ind w:right="420" w:firstLine="5250" w:firstLineChars="2500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审核人签字：</w:t>
            </w:r>
          </w:p>
          <w:p>
            <w:pPr>
              <w:keepLines w:val="0"/>
              <w:snapToGrid/>
              <w:spacing w:before="0" w:beforeAutospacing="0" w:after="0" w:afterAutospacing="0" w:line="260" w:lineRule="exact"/>
              <w:ind w:right="420" w:firstLine="411" w:firstLineChars="196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           年     月     日</w:t>
            </w:r>
          </w:p>
        </w:tc>
      </w:tr>
    </w:tbl>
    <w:p>
      <w:pPr>
        <w:keepLines w:val="0"/>
        <w:snapToGrid/>
        <w:spacing w:before="0" w:beforeAutospacing="0" w:after="0" w:afterAutospacing="0" w:line="260" w:lineRule="exact"/>
        <w:ind w:right="-506"/>
        <w:jc w:val="both"/>
        <w:textAlignment w:val="baseline"/>
        <w:rPr>
          <w:rFonts w:hint="eastAsia" w:eastAsia="黑体"/>
          <w:b/>
          <w:bCs/>
          <w:i w:val="0"/>
          <w:caps w:val="0"/>
          <w:spacing w:val="0"/>
          <w:w w:val="100"/>
          <w:sz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67FBD4E9-6DC0-4896-9ED0-313D8136A1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B909B47E-18BC-47D8-AA01-A586F639AFB7}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3" w:fontKey="{717E23AC-1341-488A-A190-288FFE24F2F2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518DBBC9-D758-4346-B704-F1876A67A607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5" w:fontKey="{051A7DF9-3D80-4BBC-A834-4AC945C347BA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ACA54BF9-0F24-4B4C-BA20-8A0FA6CBF4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3055FAE-AB2F-43D0-AF33-92CE53044C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39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FC"/>
    <w:rsid w:val="000D781F"/>
    <w:rsid w:val="0018013F"/>
    <w:rsid w:val="00260A93"/>
    <w:rsid w:val="00376CAD"/>
    <w:rsid w:val="003E43CA"/>
    <w:rsid w:val="003E6C0F"/>
    <w:rsid w:val="00513E60"/>
    <w:rsid w:val="00570288"/>
    <w:rsid w:val="00574A54"/>
    <w:rsid w:val="005A47AE"/>
    <w:rsid w:val="005B4C73"/>
    <w:rsid w:val="005E3B38"/>
    <w:rsid w:val="006C067A"/>
    <w:rsid w:val="007160F6"/>
    <w:rsid w:val="00725229"/>
    <w:rsid w:val="008D2B5D"/>
    <w:rsid w:val="00974C99"/>
    <w:rsid w:val="009758FC"/>
    <w:rsid w:val="009C7410"/>
    <w:rsid w:val="009F683D"/>
    <w:rsid w:val="00A17F37"/>
    <w:rsid w:val="00A6182E"/>
    <w:rsid w:val="00AF7A83"/>
    <w:rsid w:val="00B355D2"/>
    <w:rsid w:val="00B40F1A"/>
    <w:rsid w:val="00B82C68"/>
    <w:rsid w:val="00B97D62"/>
    <w:rsid w:val="00BE3A69"/>
    <w:rsid w:val="00BF18DA"/>
    <w:rsid w:val="00C65468"/>
    <w:rsid w:val="00CD0B33"/>
    <w:rsid w:val="00CE45B8"/>
    <w:rsid w:val="00D43B55"/>
    <w:rsid w:val="00D73B3E"/>
    <w:rsid w:val="00D83331"/>
    <w:rsid w:val="00DA5063"/>
    <w:rsid w:val="00EC2BD6"/>
    <w:rsid w:val="00EE3D94"/>
    <w:rsid w:val="00FE461F"/>
    <w:rsid w:val="00FE6322"/>
    <w:rsid w:val="00FF56B6"/>
    <w:rsid w:val="01AC28D4"/>
    <w:rsid w:val="05F7008E"/>
    <w:rsid w:val="067A2ED0"/>
    <w:rsid w:val="0BD86F14"/>
    <w:rsid w:val="0BE40C4D"/>
    <w:rsid w:val="0C5C06FF"/>
    <w:rsid w:val="0CA8124D"/>
    <w:rsid w:val="0D143245"/>
    <w:rsid w:val="0D1F0CAA"/>
    <w:rsid w:val="0D627DBF"/>
    <w:rsid w:val="112249B4"/>
    <w:rsid w:val="11A10D0A"/>
    <w:rsid w:val="14427EF9"/>
    <w:rsid w:val="1646796B"/>
    <w:rsid w:val="174860F7"/>
    <w:rsid w:val="1C8816A6"/>
    <w:rsid w:val="1E7F7D9E"/>
    <w:rsid w:val="204940E2"/>
    <w:rsid w:val="208D7BB2"/>
    <w:rsid w:val="217320EE"/>
    <w:rsid w:val="246211CF"/>
    <w:rsid w:val="25942C65"/>
    <w:rsid w:val="265D28A1"/>
    <w:rsid w:val="2BAE0AC7"/>
    <w:rsid w:val="2C403A85"/>
    <w:rsid w:val="32144E47"/>
    <w:rsid w:val="34657EE0"/>
    <w:rsid w:val="35EE4DDD"/>
    <w:rsid w:val="36DC4CBE"/>
    <w:rsid w:val="370421C2"/>
    <w:rsid w:val="397C272F"/>
    <w:rsid w:val="3EE16433"/>
    <w:rsid w:val="40447ACC"/>
    <w:rsid w:val="40E72D43"/>
    <w:rsid w:val="41380403"/>
    <w:rsid w:val="42CA00F3"/>
    <w:rsid w:val="42E3276B"/>
    <w:rsid w:val="445E26E3"/>
    <w:rsid w:val="44743819"/>
    <w:rsid w:val="466F3F47"/>
    <w:rsid w:val="47465B8B"/>
    <w:rsid w:val="480D7EBD"/>
    <w:rsid w:val="4ADD0569"/>
    <w:rsid w:val="4B7C5FBD"/>
    <w:rsid w:val="4D5F659D"/>
    <w:rsid w:val="4D622F45"/>
    <w:rsid w:val="50146D0B"/>
    <w:rsid w:val="552802F9"/>
    <w:rsid w:val="566367A3"/>
    <w:rsid w:val="599E457C"/>
    <w:rsid w:val="5B434954"/>
    <w:rsid w:val="5B977E0E"/>
    <w:rsid w:val="5C3A3342"/>
    <w:rsid w:val="5FD81DE6"/>
    <w:rsid w:val="603F626B"/>
    <w:rsid w:val="61476E97"/>
    <w:rsid w:val="61A402AA"/>
    <w:rsid w:val="6A0D6F13"/>
    <w:rsid w:val="6A2B754C"/>
    <w:rsid w:val="6AB229E6"/>
    <w:rsid w:val="6AEE1366"/>
    <w:rsid w:val="6CB53823"/>
    <w:rsid w:val="6EA561CE"/>
    <w:rsid w:val="6F7C66AD"/>
    <w:rsid w:val="714D201E"/>
    <w:rsid w:val="72546206"/>
    <w:rsid w:val="741B211B"/>
    <w:rsid w:val="74462F49"/>
    <w:rsid w:val="74EA4F87"/>
    <w:rsid w:val="753C1817"/>
    <w:rsid w:val="75A65A6E"/>
    <w:rsid w:val="7824337D"/>
    <w:rsid w:val="78F17756"/>
    <w:rsid w:val="79F56D15"/>
    <w:rsid w:val="7BD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6DD39-CE30-4D22-8929-5DBF0872D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354</Words>
  <Characters>2021</Characters>
  <Lines>16</Lines>
  <Paragraphs>4</Paragraphs>
  <TotalTime>3</TotalTime>
  <ScaleCrop>false</ScaleCrop>
  <LinksUpToDate>false</LinksUpToDate>
  <CharactersWithSpaces>2371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2019-09-03T09:05:00Z</dcterms:created>
  <dc:creator>Sky123.Org</dc:creator>
  <cp:lastModifiedBy>Administrator</cp:lastModifiedBy>
  <cp:lastPrinted>2020-04-28T02:11:00Z</cp:lastPrinted>
  <dcterms:modified xsi:type="dcterms:W3CDTF">2021-07-21T03:33:55Z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30189CAED8964BE1BD3715A6DD888470</vt:lpwstr>
  </property>
  <property fmtid="{D5CDD505-2E9C-101B-9397-08002B2CF9AE}" pid="4" name="KSOSaveFontToCloudKey">
    <vt:lpwstr>0_embed</vt:lpwstr>
  </property>
</Properties>
</file>